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6A4FF" w14:textId="77777777" w:rsidR="002F5C45" w:rsidRPr="00812453" w:rsidRDefault="00812453" w:rsidP="002F5C45">
      <w:pPr>
        <w:pStyle w:val="NormalWeb"/>
        <w:shd w:val="clear" w:color="auto" w:fill="FFFFFF"/>
        <w:spacing w:before="0" w:beforeAutospacing="0" w:after="225" w:afterAutospacing="0" w:line="360" w:lineRule="atLeast"/>
        <w:textAlignment w:val="baseline"/>
        <w:rPr>
          <w:rFonts w:asciiTheme="minorHAnsi" w:hAnsiTheme="minorHAnsi" w:cs="Arial"/>
          <w:b/>
          <w:sz w:val="28"/>
          <w:szCs w:val="28"/>
        </w:rPr>
      </w:pPr>
      <w:r w:rsidRPr="00812453">
        <w:rPr>
          <w:rFonts w:asciiTheme="minorHAnsi" w:hAnsiTheme="minorHAnsi" w:cs="Arial"/>
          <w:b/>
          <w:noProof/>
          <w:sz w:val="28"/>
          <w:szCs w:val="28"/>
        </w:rPr>
        <w:drawing>
          <wp:anchor distT="0" distB="0" distL="114300" distR="114300" simplePos="0" relativeHeight="251658240" behindDoc="1" locked="0" layoutInCell="1" allowOverlap="1" wp14:anchorId="32E71578" wp14:editId="662F5E01">
            <wp:simplePos x="0" y="0"/>
            <wp:positionH relativeFrom="column">
              <wp:posOffset>3270885</wp:posOffset>
            </wp:positionH>
            <wp:positionV relativeFrom="paragraph">
              <wp:posOffset>-704850</wp:posOffset>
            </wp:positionV>
            <wp:extent cx="2834005" cy="1619250"/>
            <wp:effectExtent l="0" t="0" r="4445" b="0"/>
            <wp:wrapTight wrapText="bothSides">
              <wp:wrapPolygon edited="0">
                <wp:start x="0" y="0"/>
                <wp:lineTo x="0" y="21346"/>
                <wp:lineTo x="21489" y="21346"/>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 LOGO Black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4005" cy="1619250"/>
                    </a:xfrm>
                    <a:prstGeom prst="rect">
                      <a:avLst/>
                    </a:prstGeom>
                  </pic:spPr>
                </pic:pic>
              </a:graphicData>
            </a:graphic>
            <wp14:sizeRelH relativeFrom="page">
              <wp14:pctWidth>0</wp14:pctWidth>
            </wp14:sizeRelH>
            <wp14:sizeRelV relativeFrom="page">
              <wp14:pctHeight>0</wp14:pctHeight>
            </wp14:sizeRelV>
          </wp:anchor>
        </w:drawing>
      </w:r>
    </w:p>
    <w:p w14:paraId="3E74B689" w14:textId="77777777" w:rsidR="002F5C45" w:rsidRPr="00812453" w:rsidRDefault="002F5C45" w:rsidP="002F5C45">
      <w:pPr>
        <w:pStyle w:val="NormalWeb"/>
        <w:shd w:val="clear" w:color="auto" w:fill="FFFFFF"/>
        <w:spacing w:before="0" w:beforeAutospacing="0" w:after="225" w:afterAutospacing="0" w:line="360" w:lineRule="atLeast"/>
        <w:textAlignment w:val="baseline"/>
        <w:rPr>
          <w:rFonts w:asciiTheme="minorHAnsi" w:hAnsiTheme="minorHAnsi" w:cs="Arial"/>
          <w:b/>
          <w:sz w:val="28"/>
          <w:szCs w:val="28"/>
        </w:rPr>
      </w:pPr>
    </w:p>
    <w:p w14:paraId="1E8B6ED4" w14:textId="77777777" w:rsidR="00812453" w:rsidRPr="00812453" w:rsidRDefault="00812453" w:rsidP="002F5C45">
      <w:pPr>
        <w:pStyle w:val="NormalWeb"/>
        <w:shd w:val="clear" w:color="auto" w:fill="FFFFFF"/>
        <w:spacing w:before="0" w:beforeAutospacing="0" w:after="225" w:afterAutospacing="0" w:line="360" w:lineRule="atLeast"/>
        <w:textAlignment w:val="baseline"/>
        <w:rPr>
          <w:rFonts w:asciiTheme="minorHAnsi" w:hAnsiTheme="minorHAnsi" w:cs="Arial"/>
          <w:b/>
          <w:sz w:val="28"/>
          <w:szCs w:val="28"/>
        </w:rPr>
      </w:pPr>
    </w:p>
    <w:p w14:paraId="66277250" w14:textId="77777777" w:rsidR="00812453" w:rsidRPr="000E67DE" w:rsidRDefault="002F5C45" w:rsidP="002F5C45">
      <w:pPr>
        <w:pStyle w:val="NormalWeb"/>
        <w:shd w:val="clear" w:color="auto" w:fill="FFFFFF"/>
        <w:spacing w:before="0" w:beforeAutospacing="0" w:after="225" w:afterAutospacing="0" w:line="360" w:lineRule="atLeast"/>
        <w:textAlignment w:val="baseline"/>
        <w:rPr>
          <w:rFonts w:asciiTheme="minorHAnsi" w:hAnsiTheme="minorHAnsi" w:cs="Arial"/>
          <w:sz w:val="32"/>
          <w:szCs w:val="32"/>
        </w:rPr>
      </w:pPr>
      <w:r w:rsidRPr="000E67DE">
        <w:rPr>
          <w:rFonts w:asciiTheme="minorHAnsi" w:hAnsiTheme="minorHAnsi" w:cs="Arial"/>
          <w:b/>
          <w:sz w:val="32"/>
          <w:szCs w:val="32"/>
        </w:rPr>
        <w:t xml:space="preserve">Friends Families and Travellers </w:t>
      </w:r>
      <w:r w:rsidRPr="000E67DE">
        <w:rPr>
          <w:rFonts w:asciiTheme="minorHAnsi" w:hAnsiTheme="minorHAnsi" w:cs="Arial"/>
          <w:sz w:val="32"/>
          <w:szCs w:val="32"/>
        </w:rPr>
        <w:t xml:space="preserve"> </w:t>
      </w:r>
    </w:p>
    <w:p w14:paraId="125942DA" w14:textId="77777777" w:rsidR="002F5C45" w:rsidRPr="00812453" w:rsidRDefault="00812453" w:rsidP="002F5C45">
      <w:pPr>
        <w:pStyle w:val="NormalWeb"/>
        <w:shd w:val="clear" w:color="auto" w:fill="FFFFFF"/>
        <w:spacing w:before="0" w:beforeAutospacing="0" w:after="225" w:afterAutospacing="0" w:line="360" w:lineRule="atLeast"/>
        <w:textAlignment w:val="baseline"/>
        <w:rPr>
          <w:rFonts w:asciiTheme="minorHAnsi" w:hAnsiTheme="minorHAnsi" w:cs="Arial"/>
          <w:sz w:val="28"/>
          <w:szCs w:val="28"/>
        </w:rPr>
      </w:pPr>
      <w:r w:rsidRPr="00812453">
        <w:rPr>
          <w:rFonts w:asciiTheme="minorHAnsi" w:hAnsiTheme="minorHAnsi" w:cs="Arial"/>
          <w:sz w:val="28"/>
          <w:szCs w:val="28"/>
        </w:rPr>
        <w:t xml:space="preserve">Is </w:t>
      </w:r>
      <w:r w:rsidR="002F5C45" w:rsidRPr="00812453">
        <w:rPr>
          <w:rFonts w:asciiTheme="minorHAnsi" w:hAnsiTheme="minorHAnsi" w:cs="Arial"/>
          <w:sz w:val="28"/>
          <w:szCs w:val="28"/>
        </w:rPr>
        <w:t>a charity who seek to end racism and discrimination against Gypsies, Travellers and Roma, whatever their ethnicity, culture or background, whether settled or mobile, and to protect the right to pursue a nomadic way of life.</w:t>
      </w:r>
    </w:p>
    <w:p w14:paraId="05666C3B" w14:textId="77777777" w:rsidR="002F5C45" w:rsidRPr="00812453" w:rsidRDefault="002F5C45" w:rsidP="002F5C45">
      <w:pPr>
        <w:pStyle w:val="NormalWeb"/>
        <w:shd w:val="clear" w:color="auto" w:fill="FFFFFF"/>
        <w:spacing w:before="0" w:beforeAutospacing="0" w:after="225" w:afterAutospacing="0" w:line="338" w:lineRule="atLeast"/>
        <w:textAlignment w:val="baseline"/>
        <w:rPr>
          <w:rFonts w:asciiTheme="minorHAnsi" w:hAnsiTheme="minorHAnsi" w:cs="Arial"/>
          <w:sz w:val="28"/>
          <w:szCs w:val="28"/>
        </w:rPr>
      </w:pPr>
      <w:r w:rsidRPr="00812453">
        <w:rPr>
          <w:rFonts w:asciiTheme="minorHAnsi" w:hAnsiTheme="minorHAnsi" w:cs="Arial"/>
          <w:sz w:val="28"/>
          <w:szCs w:val="28"/>
        </w:rPr>
        <w:t>We work on campaigning, case work, and capacity building to help Gypsy and Traveller groups help themselves and mainstream organisations to work better with Gypsies and Travellers.</w:t>
      </w:r>
    </w:p>
    <w:p w14:paraId="4552CE67"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BACKGROUND</w:t>
      </w:r>
    </w:p>
    <w:p w14:paraId="14C51D63"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As part of</w:t>
      </w:r>
      <w:r w:rsidR="00812453" w:rsidRPr="00812453">
        <w:rPr>
          <w:rFonts w:asciiTheme="minorHAnsi" w:hAnsiTheme="minorHAnsi" w:cs="Arial"/>
          <w:sz w:val="28"/>
          <w:szCs w:val="28"/>
          <w:lang w:val="en-GB"/>
        </w:rPr>
        <w:t xml:space="preserve"> FFT’s</w:t>
      </w:r>
      <w:r w:rsidRPr="00812453">
        <w:rPr>
          <w:rFonts w:asciiTheme="minorHAnsi" w:hAnsiTheme="minorHAnsi" w:cs="Arial"/>
          <w:sz w:val="28"/>
          <w:szCs w:val="28"/>
          <w:lang w:val="en-GB"/>
        </w:rPr>
        <w:t xml:space="preserve"> ongoing commitment to the support a</w:t>
      </w:r>
      <w:r w:rsidR="00812453" w:rsidRPr="00812453">
        <w:rPr>
          <w:rFonts w:asciiTheme="minorHAnsi" w:hAnsiTheme="minorHAnsi" w:cs="Arial"/>
          <w:sz w:val="28"/>
          <w:szCs w:val="28"/>
          <w:lang w:val="en-GB"/>
        </w:rPr>
        <w:t>nd development of Travellers,</w:t>
      </w:r>
      <w:r w:rsidRPr="00812453">
        <w:rPr>
          <w:rFonts w:asciiTheme="minorHAnsi" w:hAnsiTheme="minorHAnsi" w:cs="Arial"/>
          <w:sz w:val="28"/>
          <w:szCs w:val="28"/>
          <w:lang w:val="en-GB"/>
        </w:rPr>
        <w:t xml:space="preserve"> </w:t>
      </w:r>
      <w:r w:rsidR="00812453" w:rsidRPr="00812453">
        <w:rPr>
          <w:rFonts w:asciiTheme="minorHAnsi" w:hAnsiTheme="minorHAnsi" w:cs="Arial"/>
          <w:sz w:val="28"/>
          <w:szCs w:val="28"/>
          <w:lang w:val="en-GB"/>
        </w:rPr>
        <w:t>the</w:t>
      </w:r>
      <w:r w:rsidR="00812453">
        <w:rPr>
          <w:rFonts w:asciiTheme="minorHAnsi" w:hAnsiTheme="minorHAnsi" w:cs="Arial"/>
          <w:sz w:val="28"/>
          <w:szCs w:val="28"/>
          <w:lang w:val="en-GB"/>
        </w:rPr>
        <w:t xml:space="preserve"> new</w:t>
      </w:r>
      <w:r w:rsidR="00812453" w:rsidRPr="00812453">
        <w:rPr>
          <w:rFonts w:asciiTheme="minorHAnsi" w:hAnsiTheme="minorHAnsi" w:cs="Arial"/>
          <w:sz w:val="28"/>
          <w:szCs w:val="28"/>
          <w:lang w:val="en-GB"/>
        </w:rPr>
        <w:t xml:space="preserve"> internship programme </w:t>
      </w:r>
      <w:r w:rsidRPr="00812453">
        <w:rPr>
          <w:rFonts w:asciiTheme="minorHAnsi" w:hAnsiTheme="minorHAnsi" w:cs="Arial"/>
          <w:sz w:val="28"/>
          <w:szCs w:val="28"/>
          <w:lang w:val="en-GB"/>
        </w:rPr>
        <w:t>seeks to increase the professional skills and competences of individual Travellers towards securing paid professional employment and/ or improved educational attainment through the provision of fully supported internships, b</w:t>
      </w:r>
      <w:r w:rsidR="00812453" w:rsidRPr="00812453">
        <w:rPr>
          <w:rFonts w:asciiTheme="minorHAnsi" w:hAnsiTheme="minorHAnsi" w:cs="Arial"/>
          <w:sz w:val="28"/>
          <w:szCs w:val="28"/>
          <w:lang w:val="en-GB"/>
        </w:rPr>
        <w:t>ased at the charity’s workplace in Brighton</w:t>
      </w:r>
      <w:r w:rsidR="00812453">
        <w:rPr>
          <w:rFonts w:asciiTheme="minorHAnsi" w:hAnsiTheme="minorHAnsi" w:cs="Arial"/>
          <w:sz w:val="28"/>
          <w:szCs w:val="28"/>
          <w:lang w:val="en-GB"/>
        </w:rPr>
        <w:t>.</w:t>
      </w:r>
    </w:p>
    <w:p w14:paraId="69051BE1" w14:textId="77777777" w:rsidR="002F5C45" w:rsidRPr="00812453" w:rsidRDefault="002F5C45" w:rsidP="002F5C45">
      <w:pPr>
        <w:rPr>
          <w:rFonts w:asciiTheme="minorHAnsi" w:hAnsiTheme="minorHAnsi" w:cs="Arial"/>
          <w:sz w:val="28"/>
          <w:szCs w:val="28"/>
        </w:rPr>
      </w:pPr>
      <w:r w:rsidRPr="00812453">
        <w:rPr>
          <w:rFonts w:asciiTheme="minorHAnsi" w:hAnsiTheme="minorHAnsi" w:cs="Arial"/>
          <w:sz w:val="28"/>
          <w:szCs w:val="28"/>
          <w:lang w:val="en-GB"/>
        </w:rPr>
        <w:t>In</w:t>
      </w:r>
      <w:r w:rsidR="008544C4">
        <w:rPr>
          <w:rFonts w:asciiTheme="minorHAnsi" w:hAnsiTheme="minorHAnsi" w:cs="Arial"/>
          <w:sz w:val="28"/>
          <w:szCs w:val="28"/>
          <w:lang w:val="en-GB"/>
        </w:rPr>
        <w:t>ternships will be on</w:t>
      </w:r>
      <w:r w:rsidR="00812453" w:rsidRPr="00812453">
        <w:rPr>
          <w:rFonts w:asciiTheme="minorHAnsi" w:hAnsiTheme="minorHAnsi" w:cs="Arial"/>
          <w:sz w:val="28"/>
          <w:szCs w:val="28"/>
          <w:lang w:val="en-GB"/>
        </w:rPr>
        <w:t xml:space="preserve"> a rolling programme</w:t>
      </w:r>
      <w:r w:rsidR="00812453">
        <w:rPr>
          <w:rFonts w:asciiTheme="minorHAnsi" w:hAnsiTheme="minorHAnsi" w:cs="Arial"/>
          <w:sz w:val="28"/>
          <w:szCs w:val="28"/>
          <w:lang w:val="en-GB"/>
        </w:rPr>
        <w:t xml:space="preserve"> funded by the Paul Hamlyn Fund</w:t>
      </w:r>
      <w:r w:rsidR="00812453" w:rsidRPr="00812453">
        <w:rPr>
          <w:rFonts w:asciiTheme="minorHAnsi" w:hAnsiTheme="minorHAnsi" w:cs="Arial"/>
          <w:sz w:val="28"/>
          <w:szCs w:val="28"/>
          <w:lang w:val="en-GB"/>
        </w:rPr>
        <w:t xml:space="preserve"> within FFT until 2018</w:t>
      </w:r>
      <w:r w:rsidRPr="00812453">
        <w:rPr>
          <w:rFonts w:asciiTheme="minorHAnsi" w:hAnsiTheme="minorHAnsi" w:cs="Arial"/>
          <w:sz w:val="28"/>
          <w:szCs w:val="28"/>
          <w:lang w:val="en-GB"/>
        </w:rPr>
        <w:t>. Details of intern op</w:t>
      </w:r>
      <w:r w:rsidR="00812453">
        <w:rPr>
          <w:rFonts w:asciiTheme="minorHAnsi" w:hAnsiTheme="minorHAnsi" w:cs="Arial"/>
          <w:sz w:val="28"/>
          <w:szCs w:val="28"/>
          <w:lang w:val="en-GB"/>
        </w:rPr>
        <w:t>portunities and how to apply will be</w:t>
      </w:r>
      <w:r w:rsidRPr="00812453">
        <w:rPr>
          <w:rFonts w:asciiTheme="minorHAnsi" w:hAnsiTheme="minorHAnsi" w:cs="Arial"/>
          <w:sz w:val="28"/>
          <w:szCs w:val="28"/>
          <w:lang w:val="en-GB"/>
        </w:rPr>
        <w:t xml:space="preserve"> posted on the charity</w:t>
      </w:r>
      <w:r w:rsidR="00812453">
        <w:rPr>
          <w:rFonts w:asciiTheme="minorHAnsi" w:hAnsiTheme="minorHAnsi" w:cs="Arial"/>
          <w:sz w:val="28"/>
          <w:szCs w:val="28"/>
          <w:lang w:val="en-GB"/>
        </w:rPr>
        <w:t>’s website and Facebook page</w:t>
      </w:r>
      <w:r w:rsidRPr="00812453">
        <w:rPr>
          <w:rFonts w:asciiTheme="minorHAnsi" w:hAnsiTheme="minorHAnsi" w:cs="Arial"/>
          <w:sz w:val="28"/>
          <w:szCs w:val="28"/>
          <w:lang w:val="en-GB"/>
        </w:rPr>
        <w:t xml:space="preserve"> from time to time</w:t>
      </w:r>
      <w:r w:rsidR="00812453" w:rsidRPr="00812453">
        <w:rPr>
          <w:rFonts w:asciiTheme="minorHAnsi" w:hAnsiTheme="minorHAnsi" w:cs="Arial"/>
          <w:sz w:val="28"/>
          <w:szCs w:val="28"/>
          <w:lang w:val="en-GB"/>
        </w:rPr>
        <w:t xml:space="preserve">. </w:t>
      </w:r>
      <w:r w:rsidR="00812453" w:rsidRPr="00812453">
        <w:rPr>
          <w:rFonts w:asciiTheme="minorHAnsi" w:hAnsiTheme="minorHAnsi" w:cs="Arial"/>
          <w:sz w:val="28"/>
          <w:szCs w:val="28"/>
        </w:rPr>
        <w:t>FFT</w:t>
      </w:r>
      <w:r w:rsidRPr="00812453">
        <w:rPr>
          <w:rFonts w:asciiTheme="minorHAnsi" w:hAnsiTheme="minorHAnsi" w:cs="Arial"/>
          <w:sz w:val="28"/>
          <w:szCs w:val="28"/>
        </w:rPr>
        <w:t xml:space="preserve"> aims to ensure that interns</w:t>
      </w:r>
      <w:r w:rsidR="00812453" w:rsidRPr="00812453">
        <w:rPr>
          <w:rFonts w:asciiTheme="minorHAnsi" w:hAnsiTheme="minorHAnsi" w:cs="Arial"/>
          <w:sz w:val="28"/>
          <w:szCs w:val="28"/>
        </w:rPr>
        <w:t>’</w:t>
      </w:r>
      <w:r w:rsidRPr="00812453">
        <w:rPr>
          <w:rFonts w:asciiTheme="minorHAnsi" w:hAnsiTheme="minorHAnsi" w:cs="Arial"/>
          <w:sz w:val="28"/>
          <w:szCs w:val="28"/>
        </w:rPr>
        <w:t xml:space="preserve"> work is diverse and fulfilling.</w:t>
      </w:r>
    </w:p>
    <w:p w14:paraId="040B7A6E"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 xml:space="preserve">Who Can Apply?                                                                                                                                     </w:t>
      </w:r>
    </w:p>
    <w:p w14:paraId="476492D2"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 xml:space="preserve">Travellers aged over 18 (or otherwise discussed with the Management Committee), who are literate and who wish to develop experience and skills toward professional employment in the third sector and elsewhere or are seeking development toward further educational attainment are encouraged to apply. Interns may be undergraduates, graduates, students in or seeking third level education. Adult Travellers seeking to develop or return to a professional career may also apply. </w:t>
      </w:r>
    </w:p>
    <w:p w14:paraId="7861595A" w14:textId="77777777" w:rsidR="003A1FCE" w:rsidRDefault="003A1FCE" w:rsidP="002F5C45">
      <w:pPr>
        <w:rPr>
          <w:rFonts w:asciiTheme="minorHAnsi" w:hAnsiTheme="minorHAnsi" w:cs="Arial"/>
          <w:sz w:val="28"/>
          <w:szCs w:val="28"/>
          <w:lang w:val="en-GB"/>
        </w:rPr>
      </w:pPr>
      <w:r w:rsidRPr="00812453">
        <w:rPr>
          <w:rFonts w:asciiTheme="minorHAnsi" w:hAnsiTheme="minorHAnsi" w:cs="Arial"/>
          <w:b/>
          <w:noProof/>
          <w:sz w:val="28"/>
          <w:szCs w:val="28"/>
          <w:lang w:val="en-GB" w:eastAsia="en-GB"/>
        </w:rPr>
        <w:lastRenderedPageBreak/>
        <w:drawing>
          <wp:anchor distT="0" distB="0" distL="114300" distR="114300" simplePos="0" relativeHeight="251660288" behindDoc="1" locked="0" layoutInCell="1" allowOverlap="1" wp14:anchorId="42363C28" wp14:editId="35AEA4AC">
            <wp:simplePos x="0" y="0"/>
            <wp:positionH relativeFrom="column">
              <wp:posOffset>3876675</wp:posOffset>
            </wp:positionH>
            <wp:positionV relativeFrom="paragraph">
              <wp:posOffset>-790575</wp:posOffset>
            </wp:positionV>
            <wp:extent cx="2576830" cy="1471930"/>
            <wp:effectExtent l="0" t="0" r="0" b="0"/>
            <wp:wrapTight wrapText="bothSides">
              <wp:wrapPolygon edited="0">
                <wp:start x="0" y="0"/>
                <wp:lineTo x="0" y="21246"/>
                <wp:lineTo x="21398" y="21246"/>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 LOGO Black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6830" cy="1471930"/>
                    </a:xfrm>
                    <a:prstGeom prst="rect">
                      <a:avLst/>
                    </a:prstGeom>
                  </pic:spPr>
                </pic:pic>
              </a:graphicData>
            </a:graphic>
            <wp14:sizeRelH relativeFrom="page">
              <wp14:pctWidth>0</wp14:pctWidth>
            </wp14:sizeRelH>
            <wp14:sizeRelV relativeFrom="page">
              <wp14:pctHeight>0</wp14:pctHeight>
            </wp14:sizeRelV>
          </wp:anchor>
        </w:drawing>
      </w:r>
    </w:p>
    <w:p w14:paraId="49ADD472" w14:textId="77777777" w:rsidR="003A1FCE" w:rsidRDefault="003A1FCE" w:rsidP="002F5C45">
      <w:pPr>
        <w:rPr>
          <w:rFonts w:asciiTheme="minorHAnsi" w:hAnsiTheme="minorHAnsi" w:cs="Arial"/>
          <w:sz w:val="28"/>
          <w:szCs w:val="28"/>
          <w:lang w:val="en-GB"/>
        </w:rPr>
      </w:pPr>
    </w:p>
    <w:p w14:paraId="2CBBF1E8" w14:textId="78021F0E" w:rsidR="002F5C45" w:rsidRPr="00812453" w:rsidRDefault="00A00775" w:rsidP="002F5C45">
      <w:pPr>
        <w:rPr>
          <w:rFonts w:asciiTheme="minorHAnsi" w:hAnsiTheme="minorHAnsi" w:cs="Arial"/>
          <w:sz w:val="28"/>
          <w:szCs w:val="28"/>
          <w:lang w:val="en-GB"/>
        </w:rPr>
      </w:pPr>
      <w:r>
        <w:rPr>
          <w:rFonts w:asciiTheme="minorHAnsi" w:hAnsiTheme="minorHAnsi" w:cs="Arial"/>
          <w:sz w:val="28"/>
          <w:szCs w:val="28"/>
          <w:lang w:val="en-GB"/>
        </w:rPr>
        <w:t>Interns will undertake a</w:t>
      </w:r>
      <w:r w:rsidR="003A1FCE">
        <w:rPr>
          <w:rFonts w:asciiTheme="minorHAnsi" w:hAnsiTheme="minorHAnsi" w:cs="Arial"/>
          <w:sz w:val="28"/>
          <w:szCs w:val="28"/>
          <w:lang w:val="en-GB"/>
        </w:rPr>
        <w:t xml:space="preserve"> mixed role within the </w:t>
      </w:r>
      <w:r w:rsidR="002F5C45" w:rsidRPr="00812453">
        <w:rPr>
          <w:rFonts w:asciiTheme="minorHAnsi" w:hAnsiTheme="minorHAnsi" w:cs="Arial"/>
          <w:sz w:val="28"/>
          <w:szCs w:val="28"/>
          <w:lang w:val="en-GB"/>
        </w:rPr>
        <w:t>charity</w:t>
      </w:r>
      <w:r w:rsidR="00E57BB6">
        <w:rPr>
          <w:rFonts w:asciiTheme="minorHAnsi" w:hAnsiTheme="minorHAnsi" w:cs="Arial"/>
          <w:sz w:val="28"/>
          <w:szCs w:val="28"/>
          <w:lang w:val="en-GB"/>
        </w:rPr>
        <w:t>. Interns will</w:t>
      </w:r>
      <w:r w:rsidR="00872224">
        <w:rPr>
          <w:rFonts w:asciiTheme="minorHAnsi" w:hAnsiTheme="minorHAnsi" w:cs="Arial"/>
          <w:sz w:val="28"/>
          <w:szCs w:val="28"/>
          <w:lang w:val="en-GB"/>
        </w:rPr>
        <w:t xml:space="preserve"> identify their own needs and aspirations so they can develop their skills and experience. Interns will</w:t>
      </w:r>
      <w:r w:rsidR="00E57BB6">
        <w:rPr>
          <w:rFonts w:asciiTheme="minorHAnsi" w:hAnsiTheme="minorHAnsi" w:cs="Arial"/>
          <w:sz w:val="28"/>
          <w:szCs w:val="28"/>
          <w:lang w:val="en-GB"/>
        </w:rPr>
        <w:t xml:space="preserve"> assist with the recruitment of other young people as FFT volunteers as well as assisting other staff with areas of work that of interest to them</w:t>
      </w:r>
      <w:r w:rsidR="00872224">
        <w:rPr>
          <w:rFonts w:asciiTheme="minorHAnsi" w:hAnsiTheme="minorHAnsi" w:cs="Arial"/>
          <w:sz w:val="28"/>
          <w:szCs w:val="28"/>
          <w:lang w:val="en-GB"/>
        </w:rPr>
        <w:t xml:space="preserve"> e.g.</w:t>
      </w:r>
      <w:bookmarkStart w:id="0" w:name="_GoBack"/>
      <w:bookmarkEnd w:id="0"/>
      <w:r w:rsidR="002F5C45" w:rsidRPr="00812453">
        <w:rPr>
          <w:rFonts w:asciiTheme="minorHAnsi" w:hAnsiTheme="minorHAnsi" w:cs="Arial"/>
          <w:sz w:val="28"/>
          <w:szCs w:val="28"/>
          <w:lang w:val="en-GB"/>
        </w:rPr>
        <w:t xml:space="preserve"> finance and administration; project or group development; social media; </w:t>
      </w:r>
      <w:r w:rsidR="00E57BB6">
        <w:rPr>
          <w:rFonts w:asciiTheme="minorHAnsi" w:hAnsiTheme="minorHAnsi" w:cs="Arial"/>
          <w:sz w:val="28"/>
          <w:szCs w:val="28"/>
          <w:lang w:val="en-GB"/>
        </w:rPr>
        <w:t>policy for example health</w:t>
      </w:r>
      <w:r w:rsidR="002F5C45" w:rsidRPr="00812453">
        <w:rPr>
          <w:rFonts w:asciiTheme="minorHAnsi" w:hAnsiTheme="minorHAnsi" w:cs="Arial"/>
          <w:sz w:val="28"/>
          <w:szCs w:val="28"/>
          <w:lang w:val="en-GB"/>
        </w:rPr>
        <w:t>. Routine admini</w:t>
      </w:r>
      <w:r>
        <w:rPr>
          <w:rFonts w:asciiTheme="minorHAnsi" w:hAnsiTheme="minorHAnsi" w:cs="Arial"/>
          <w:sz w:val="28"/>
          <w:szCs w:val="28"/>
          <w:lang w:val="en-GB"/>
        </w:rPr>
        <w:t>stration is expected of all FFT</w:t>
      </w:r>
      <w:r w:rsidR="002F5C45" w:rsidRPr="00812453">
        <w:rPr>
          <w:rFonts w:asciiTheme="minorHAnsi" w:hAnsiTheme="minorHAnsi" w:cs="Arial"/>
          <w:sz w:val="28"/>
          <w:szCs w:val="28"/>
          <w:lang w:val="en-GB"/>
        </w:rPr>
        <w:t xml:space="preserve"> personnel.         </w:t>
      </w:r>
    </w:p>
    <w:p w14:paraId="413C189D" w14:textId="77777777" w:rsidR="002F5C45" w:rsidRPr="00812453" w:rsidRDefault="002F5C45" w:rsidP="002F5C45">
      <w:pPr>
        <w:autoSpaceDE w:val="0"/>
        <w:autoSpaceDN w:val="0"/>
        <w:adjustRightInd w:val="0"/>
        <w:rPr>
          <w:rFonts w:asciiTheme="minorHAnsi" w:hAnsiTheme="minorHAnsi" w:cs="Arial"/>
          <w:b/>
          <w:sz w:val="28"/>
          <w:szCs w:val="28"/>
        </w:rPr>
      </w:pPr>
      <w:r w:rsidRPr="00812453">
        <w:rPr>
          <w:rFonts w:asciiTheme="minorHAnsi" w:hAnsiTheme="minorHAnsi" w:cs="Arial"/>
          <w:b/>
          <w:sz w:val="28"/>
          <w:szCs w:val="28"/>
        </w:rPr>
        <w:t xml:space="preserve">Length of Internships                                                                                                                                    </w:t>
      </w:r>
    </w:p>
    <w:p w14:paraId="398915E1" w14:textId="77777777" w:rsidR="00A00775" w:rsidRDefault="002F5C45" w:rsidP="002F5C45">
      <w:pPr>
        <w:autoSpaceDE w:val="0"/>
        <w:autoSpaceDN w:val="0"/>
        <w:adjustRightInd w:val="0"/>
        <w:rPr>
          <w:rFonts w:asciiTheme="minorHAnsi" w:hAnsiTheme="minorHAnsi" w:cs="Arial"/>
          <w:sz w:val="28"/>
          <w:szCs w:val="28"/>
          <w:lang w:val="en-GB"/>
        </w:rPr>
      </w:pPr>
      <w:r w:rsidRPr="00812453">
        <w:rPr>
          <w:rFonts w:asciiTheme="minorHAnsi" w:hAnsiTheme="minorHAnsi" w:cs="Arial"/>
          <w:sz w:val="28"/>
          <w:szCs w:val="28"/>
          <w:lang w:val="en-GB"/>
        </w:rPr>
        <w:t xml:space="preserve">Internships </w:t>
      </w:r>
      <w:r w:rsidR="00A00775">
        <w:rPr>
          <w:rFonts w:asciiTheme="minorHAnsi" w:hAnsiTheme="minorHAnsi" w:cs="Arial"/>
          <w:sz w:val="28"/>
          <w:szCs w:val="28"/>
          <w:lang w:val="en-GB"/>
        </w:rPr>
        <w:t xml:space="preserve">with FFT </w:t>
      </w:r>
      <w:r w:rsidRPr="00812453">
        <w:rPr>
          <w:rFonts w:asciiTheme="minorHAnsi" w:hAnsiTheme="minorHAnsi" w:cs="Arial"/>
          <w:sz w:val="28"/>
          <w:szCs w:val="28"/>
          <w:lang w:val="en-GB"/>
        </w:rPr>
        <w:t>are offered for a period of 3 months. It is possible for internships to be extended for a second and third term of three months.  However this cannot exceed twelve months</w:t>
      </w:r>
    </w:p>
    <w:p w14:paraId="5B192038" w14:textId="77777777" w:rsidR="002F5C45" w:rsidRPr="00812453" w:rsidRDefault="002F5C45" w:rsidP="002F5C45">
      <w:pPr>
        <w:autoSpaceDE w:val="0"/>
        <w:autoSpaceDN w:val="0"/>
        <w:adjustRightInd w:val="0"/>
        <w:rPr>
          <w:rFonts w:asciiTheme="minorHAnsi" w:hAnsiTheme="minorHAnsi" w:cs="Arial"/>
          <w:b/>
          <w:sz w:val="28"/>
          <w:szCs w:val="28"/>
          <w:lang w:val="en-GB"/>
        </w:rPr>
      </w:pPr>
      <w:r w:rsidRPr="00812453">
        <w:rPr>
          <w:rFonts w:asciiTheme="minorHAnsi" w:hAnsiTheme="minorHAnsi" w:cs="Arial"/>
          <w:b/>
          <w:sz w:val="28"/>
          <w:szCs w:val="28"/>
          <w:lang w:val="en-GB"/>
        </w:rPr>
        <w:t xml:space="preserve">Days &amp; Hours                                                                                                                                             </w:t>
      </w:r>
    </w:p>
    <w:p w14:paraId="6DF5E91F" w14:textId="77777777" w:rsidR="002F5C45" w:rsidRPr="00812453" w:rsidRDefault="002F5C45" w:rsidP="002F5C45">
      <w:pPr>
        <w:autoSpaceDE w:val="0"/>
        <w:autoSpaceDN w:val="0"/>
        <w:adjustRightInd w:val="0"/>
        <w:rPr>
          <w:rFonts w:asciiTheme="minorHAnsi" w:hAnsiTheme="minorHAnsi" w:cs="Arial"/>
          <w:sz w:val="28"/>
          <w:szCs w:val="28"/>
          <w:lang w:val="en-GB"/>
        </w:rPr>
      </w:pPr>
      <w:r w:rsidRPr="00812453">
        <w:rPr>
          <w:rFonts w:asciiTheme="minorHAnsi" w:hAnsiTheme="minorHAnsi" w:cs="Arial"/>
          <w:sz w:val="28"/>
          <w:szCs w:val="28"/>
          <w:lang w:val="en-GB"/>
        </w:rPr>
        <w:t>Interns are expected to work agreed number of hours per day, in accordance with office opening hours and terms and conditions stated in</w:t>
      </w:r>
      <w:r w:rsidR="00A00775">
        <w:rPr>
          <w:rFonts w:asciiTheme="minorHAnsi" w:hAnsiTheme="minorHAnsi" w:cs="Arial"/>
          <w:sz w:val="28"/>
          <w:szCs w:val="28"/>
          <w:lang w:val="en-GB"/>
        </w:rPr>
        <w:t xml:space="preserve"> the</w:t>
      </w:r>
      <w:r w:rsidRPr="00812453">
        <w:rPr>
          <w:rFonts w:asciiTheme="minorHAnsi" w:hAnsiTheme="minorHAnsi" w:cs="Arial"/>
          <w:sz w:val="28"/>
          <w:szCs w:val="28"/>
          <w:lang w:val="en-GB"/>
        </w:rPr>
        <w:t xml:space="preserve"> internship agreement. The current organisational limit for all internships is </w:t>
      </w:r>
      <w:r w:rsidR="00A00775">
        <w:rPr>
          <w:rFonts w:asciiTheme="minorHAnsi" w:hAnsiTheme="minorHAnsi" w:cs="Arial"/>
          <w:sz w:val="28"/>
          <w:szCs w:val="28"/>
          <w:lang w:val="en-GB"/>
        </w:rPr>
        <w:t>14-16 hours</w:t>
      </w:r>
      <w:r w:rsidRPr="00812453">
        <w:rPr>
          <w:rFonts w:asciiTheme="minorHAnsi" w:hAnsiTheme="minorHAnsi" w:cs="Arial"/>
          <w:sz w:val="28"/>
          <w:szCs w:val="28"/>
          <w:lang w:val="en-GB"/>
        </w:rPr>
        <w:t xml:space="preserve"> per week.  </w:t>
      </w:r>
    </w:p>
    <w:p w14:paraId="0DFD2FDE"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b/>
          <w:sz w:val="28"/>
          <w:szCs w:val="28"/>
          <w:lang w:val="en-GB"/>
        </w:rPr>
        <w:t xml:space="preserve">Stipend </w:t>
      </w:r>
      <w:r w:rsidRPr="00812453">
        <w:rPr>
          <w:rFonts w:asciiTheme="minorHAnsi" w:hAnsiTheme="minorHAnsi" w:cs="Arial"/>
          <w:sz w:val="28"/>
          <w:szCs w:val="28"/>
          <w:lang w:val="en-GB"/>
        </w:rPr>
        <w:t xml:space="preserve">                                                                                                                                                                     </w:t>
      </w:r>
    </w:p>
    <w:p w14:paraId="452216D0"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Interns are paid a fixed sum of money, agreed upon at the beginning of internship agreement. The stipend is paid in monthly instalments thro</w:t>
      </w:r>
      <w:r w:rsidR="00394C58">
        <w:rPr>
          <w:rFonts w:asciiTheme="minorHAnsi" w:hAnsiTheme="minorHAnsi" w:cs="Arial"/>
          <w:sz w:val="28"/>
          <w:szCs w:val="28"/>
          <w:lang w:val="en-GB"/>
        </w:rPr>
        <w:t>ughout the internship agreement and will equate to an hourly rate of £7.</w:t>
      </w:r>
      <w:r w:rsidR="00F42D65">
        <w:rPr>
          <w:rFonts w:asciiTheme="minorHAnsi" w:hAnsiTheme="minorHAnsi" w:cs="Arial"/>
          <w:sz w:val="28"/>
          <w:szCs w:val="28"/>
          <w:lang w:val="en-GB"/>
        </w:rPr>
        <w:t>85</w:t>
      </w:r>
      <w:r w:rsidR="008544C4">
        <w:rPr>
          <w:rFonts w:asciiTheme="minorHAnsi" w:hAnsiTheme="minorHAnsi" w:cs="Arial"/>
          <w:sz w:val="28"/>
          <w:szCs w:val="28"/>
          <w:lang w:val="en-GB"/>
        </w:rPr>
        <w:t xml:space="preserve"> per hour.</w:t>
      </w:r>
      <w:r w:rsidRPr="00812453">
        <w:rPr>
          <w:rFonts w:asciiTheme="minorHAnsi" w:hAnsiTheme="minorHAnsi" w:cs="Arial"/>
          <w:sz w:val="28"/>
          <w:szCs w:val="28"/>
          <w:lang w:val="en-GB"/>
        </w:rPr>
        <w:t xml:space="preserve">  </w:t>
      </w:r>
    </w:p>
    <w:p w14:paraId="47D2081F"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b/>
          <w:sz w:val="28"/>
          <w:szCs w:val="28"/>
          <w:lang w:val="en-GB"/>
        </w:rPr>
        <w:t xml:space="preserve">Expenses  </w:t>
      </w:r>
      <w:r w:rsidRPr="00812453">
        <w:rPr>
          <w:rFonts w:asciiTheme="minorHAnsi" w:hAnsiTheme="minorHAnsi" w:cs="Arial"/>
          <w:sz w:val="28"/>
          <w:szCs w:val="28"/>
          <w:lang w:val="en-GB"/>
        </w:rPr>
        <w:t xml:space="preserve">                                                                                                                                                </w:t>
      </w:r>
    </w:p>
    <w:p w14:paraId="5F8E6FF1" w14:textId="77777777" w:rsidR="00A00775"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Reasonable travel costs to attend external meetings and events related to their internship will be reimbursed</w:t>
      </w:r>
      <w:r w:rsidR="00A00775">
        <w:rPr>
          <w:rFonts w:asciiTheme="minorHAnsi" w:hAnsiTheme="minorHAnsi" w:cs="Arial"/>
          <w:sz w:val="28"/>
          <w:szCs w:val="28"/>
          <w:lang w:val="en-GB"/>
        </w:rPr>
        <w:t>.  Expense claims are submitted at the end of each month they are incurred to the Finance Officer.</w:t>
      </w:r>
      <w:r w:rsidRPr="00812453">
        <w:rPr>
          <w:rFonts w:asciiTheme="minorHAnsi" w:hAnsiTheme="minorHAnsi" w:cs="Arial"/>
          <w:sz w:val="28"/>
          <w:szCs w:val="28"/>
          <w:lang w:val="en-GB"/>
        </w:rPr>
        <w:t xml:space="preserve">  </w:t>
      </w:r>
    </w:p>
    <w:p w14:paraId="766952DB"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 xml:space="preserve">Mentoring support                                                                                                                                                                 </w:t>
      </w:r>
    </w:p>
    <w:p w14:paraId="419C8163" w14:textId="77777777" w:rsidR="002F5C45" w:rsidRPr="00812453" w:rsidRDefault="003A1FCE" w:rsidP="002F5C45">
      <w:pPr>
        <w:rPr>
          <w:rFonts w:asciiTheme="minorHAnsi" w:hAnsiTheme="minorHAnsi" w:cs="Arial"/>
          <w:sz w:val="28"/>
          <w:szCs w:val="28"/>
          <w:lang w:val="en-GB"/>
        </w:rPr>
      </w:pPr>
      <w:r>
        <w:rPr>
          <w:rFonts w:asciiTheme="minorHAnsi" w:hAnsiTheme="minorHAnsi" w:cs="Arial"/>
          <w:sz w:val="28"/>
          <w:szCs w:val="28"/>
          <w:lang w:val="en-GB"/>
        </w:rPr>
        <w:t>Interns</w:t>
      </w:r>
      <w:r w:rsidR="002F5C45" w:rsidRPr="00812453">
        <w:rPr>
          <w:rFonts w:asciiTheme="minorHAnsi" w:hAnsiTheme="minorHAnsi" w:cs="Arial"/>
          <w:sz w:val="28"/>
          <w:szCs w:val="28"/>
          <w:lang w:val="en-GB"/>
        </w:rPr>
        <w:t xml:space="preserve"> will </w:t>
      </w:r>
      <w:r>
        <w:rPr>
          <w:rFonts w:asciiTheme="minorHAnsi" w:hAnsiTheme="minorHAnsi" w:cs="Arial"/>
          <w:sz w:val="28"/>
          <w:szCs w:val="28"/>
          <w:lang w:val="en-GB"/>
        </w:rPr>
        <w:t xml:space="preserve">be supported by Liz MacPherson, the Paul Hamlyn Project Officer who will </w:t>
      </w:r>
      <w:r w:rsidR="002F5C45" w:rsidRPr="00812453">
        <w:rPr>
          <w:rFonts w:asciiTheme="minorHAnsi" w:hAnsiTheme="minorHAnsi" w:cs="Arial"/>
          <w:sz w:val="28"/>
          <w:szCs w:val="28"/>
          <w:lang w:val="en-GB"/>
        </w:rPr>
        <w:t xml:space="preserve">provide advice, guidance and support.  </w:t>
      </w:r>
    </w:p>
    <w:p w14:paraId="2C1C871C" w14:textId="77777777" w:rsidR="003A1FCE" w:rsidRDefault="003A1FCE" w:rsidP="002F5C45">
      <w:pPr>
        <w:rPr>
          <w:rFonts w:asciiTheme="minorHAnsi" w:hAnsiTheme="minorHAnsi" w:cs="Arial"/>
          <w:b/>
          <w:sz w:val="28"/>
          <w:szCs w:val="28"/>
          <w:lang w:val="en-GB"/>
        </w:rPr>
      </w:pPr>
    </w:p>
    <w:p w14:paraId="5D781656" w14:textId="77777777" w:rsidR="003A1FCE" w:rsidRDefault="003A1FCE" w:rsidP="002F5C45">
      <w:pPr>
        <w:rPr>
          <w:rFonts w:asciiTheme="minorHAnsi" w:hAnsiTheme="minorHAnsi" w:cs="Arial"/>
          <w:b/>
          <w:sz w:val="28"/>
          <w:szCs w:val="28"/>
          <w:lang w:val="en-GB"/>
        </w:rPr>
      </w:pPr>
      <w:r w:rsidRPr="00812453">
        <w:rPr>
          <w:rFonts w:asciiTheme="minorHAnsi" w:hAnsiTheme="minorHAnsi" w:cs="Arial"/>
          <w:b/>
          <w:noProof/>
          <w:sz w:val="28"/>
          <w:szCs w:val="28"/>
          <w:lang w:val="en-GB" w:eastAsia="en-GB"/>
        </w:rPr>
        <w:lastRenderedPageBreak/>
        <w:drawing>
          <wp:anchor distT="0" distB="0" distL="114300" distR="114300" simplePos="0" relativeHeight="251662336" behindDoc="1" locked="0" layoutInCell="1" allowOverlap="1" wp14:anchorId="07F021AC" wp14:editId="22486607">
            <wp:simplePos x="0" y="0"/>
            <wp:positionH relativeFrom="column">
              <wp:posOffset>3943350</wp:posOffset>
            </wp:positionH>
            <wp:positionV relativeFrom="paragraph">
              <wp:posOffset>-799465</wp:posOffset>
            </wp:positionV>
            <wp:extent cx="2576830" cy="1471930"/>
            <wp:effectExtent l="0" t="0" r="0" b="0"/>
            <wp:wrapTight wrapText="bothSides">
              <wp:wrapPolygon edited="0">
                <wp:start x="0" y="0"/>
                <wp:lineTo x="0" y="21246"/>
                <wp:lineTo x="21398" y="21246"/>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 LOGO Black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6830" cy="1471930"/>
                    </a:xfrm>
                    <a:prstGeom prst="rect">
                      <a:avLst/>
                    </a:prstGeom>
                  </pic:spPr>
                </pic:pic>
              </a:graphicData>
            </a:graphic>
            <wp14:sizeRelH relativeFrom="page">
              <wp14:pctWidth>0</wp14:pctWidth>
            </wp14:sizeRelH>
            <wp14:sizeRelV relativeFrom="page">
              <wp14:pctHeight>0</wp14:pctHeight>
            </wp14:sizeRelV>
          </wp:anchor>
        </w:drawing>
      </w:r>
    </w:p>
    <w:p w14:paraId="62FDC0EC"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b/>
          <w:sz w:val="28"/>
          <w:szCs w:val="28"/>
          <w:lang w:val="en-GB"/>
        </w:rPr>
        <w:t>Monthly meetings</w:t>
      </w:r>
      <w:r w:rsidRPr="00812453">
        <w:rPr>
          <w:rFonts w:asciiTheme="minorHAnsi" w:hAnsiTheme="minorHAnsi" w:cs="Arial"/>
          <w:sz w:val="28"/>
          <w:szCs w:val="28"/>
          <w:lang w:val="en-GB"/>
        </w:rPr>
        <w:t xml:space="preserve"> </w:t>
      </w:r>
    </w:p>
    <w:p w14:paraId="3BDF1C37"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Monthly meetings will take place with interns and</w:t>
      </w:r>
      <w:r w:rsidR="003A1FCE">
        <w:rPr>
          <w:rFonts w:asciiTheme="minorHAnsi" w:hAnsiTheme="minorHAnsi" w:cs="Arial"/>
          <w:sz w:val="28"/>
          <w:szCs w:val="28"/>
          <w:lang w:val="en-GB"/>
        </w:rPr>
        <w:t xml:space="preserve"> their mentor</w:t>
      </w:r>
      <w:r w:rsidRPr="00812453">
        <w:rPr>
          <w:rFonts w:asciiTheme="minorHAnsi" w:hAnsiTheme="minorHAnsi" w:cs="Arial"/>
          <w:sz w:val="28"/>
          <w:szCs w:val="28"/>
          <w:lang w:val="en-GB"/>
        </w:rPr>
        <w:t xml:space="preserve"> to: review progress reports, plan tasks for month ahead, identify skills developed and training gaps etc.  </w:t>
      </w:r>
    </w:p>
    <w:p w14:paraId="794A34D5" w14:textId="77777777" w:rsidR="003A1FCE" w:rsidRDefault="003A1FCE" w:rsidP="002F5C45">
      <w:pPr>
        <w:rPr>
          <w:rFonts w:asciiTheme="minorHAnsi" w:hAnsiTheme="minorHAnsi" w:cs="Arial"/>
          <w:b/>
          <w:sz w:val="28"/>
          <w:szCs w:val="28"/>
          <w:lang w:val="en-GB"/>
        </w:rPr>
      </w:pPr>
    </w:p>
    <w:p w14:paraId="2ED9BAD4"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 xml:space="preserve">Work Plans                                                                                                                                                    </w:t>
      </w:r>
    </w:p>
    <w:p w14:paraId="71E11CC5"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 xml:space="preserve">Work plans are drawn up by interns and mentors at the beginning of the internship to clearly identify goals, actions, timescales etc.  Work plans should be reviewed every three months between interns and mentors.  </w:t>
      </w:r>
    </w:p>
    <w:p w14:paraId="6419B5E3"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 xml:space="preserve">Progress Reports                                                                                                                                         </w:t>
      </w:r>
    </w:p>
    <w:p w14:paraId="4963BD46"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 xml:space="preserve">Progress reports are written by interns on a monthly basis and submitted to mentors on an agreed date at the end of each month.                                                                                                                                                                                                                                                                                                             </w:t>
      </w:r>
    </w:p>
    <w:p w14:paraId="12611148"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b/>
          <w:sz w:val="28"/>
          <w:szCs w:val="28"/>
          <w:lang w:val="en-GB"/>
        </w:rPr>
        <w:t xml:space="preserve">Training   </w:t>
      </w:r>
      <w:r w:rsidRPr="00812453">
        <w:rPr>
          <w:rFonts w:asciiTheme="minorHAnsi" w:hAnsiTheme="minorHAnsi" w:cs="Arial"/>
          <w:sz w:val="28"/>
          <w:szCs w:val="28"/>
          <w:lang w:val="en-GB"/>
        </w:rPr>
        <w:t xml:space="preserve">                                                                                                                                                         </w:t>
      </w:r>
    </w:p>
    <w:p w14:paraId="30E0AB62"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 xml:space="preserve">Training for interns is an important part of their work experience.  As much as possible free or in-house training opportunities will be looked for.  Interns are encouraged to research training opportunities suited to their learning goals and to negotiate the feasibility of these with mentors.  </w:t>
      </w:r>
    </w:p>
    <w:p w14:paraId="361B993B"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Peer Support</w:t>
      </w:r>
    </w:p>
    <w:p w14:paraId="5BD242F9"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Interns are encouraged to support each other in their wor</w:t>
      </w:r>
      <w:r w:rsidR="008544C4">
        <w:rPr>
          <w:rFonts w:asciiTheme="minorHAnsi" w:hAnsiTheme="minorHAnsi" w:cs="Arial"/>
          <w:sz w:val="28"/>
          <w:szCs w:val="28"/>
          <w:lang w:val="en-GB"/>
        </w:rPr>
        <w:t xml:space="preserve">k by getting together </w:t>
      </w:r>
      <w:r w:rsidR="008544C4" w:rsidRPr="00812453">
        <w:rPr>
          <w:rFonts w:asciiTheme="minorHAnsi" w:hAnsiTheme="minorHAnsi" w:cs="Arial"/>
          <w:sz w:val="28"/>
          <w:szCs w:val="28"/>
          <w:lang w:val="en-GB"/>
        </w:rPr>
        <w:t>to</w:t>
      </w:r>
      <w:r w:rsidRPr="00812453">
        <w:rPr>
          <w:rFonts w:asciiTheme="minorHAnsi" w:hAnsiTheme="minorHAnsi" w:cs="Arial"/>
          <w:sz w:val="28"/>
          <w:szCs w:val="28"/>
          <w:lang w:val="en-GB"/>
        </w:rPr>
        <w:t xml:space="preserve"> share good practise and discuss issues that may arise during the work.  An intern could be nominated to raise issues or queries from the persp</w:t>
      </w:r>
      <w:r w:rsidR="008544C4">
        <w:rPr>
          <w:rFonts w:asciiTheme="minorHAnsi" w:hAnsiTheme="minorHAnsi" w:cs="Arial"/>
          <w:sz w:val="28"/>
          <w:szCs w:val="28"/>
          <w:lang w:val="en-GB"/>
        </w:rPr>
        <w:t xml:space="preserve">ective of the interns </w:t>
      </w:r>
      <w:r w:rsidRPr="00812453">
        <w:rPr>
          <w:rFonts w:asciiTheme="minorHAnsi" w:hAnsiTheme="minorHAnsi" w:cs="Arial"/>
          <w:sz w:val="28"/>
          <w:szCs w:val="28"/>
          <w:lang w:val="en-GB"/>
        </w:rPr>
        <w:t xml:space="preserve">with the organisation either in team meetings during the intern feedback slot or separately.  </w:t>
      </w:r>
    </w:p>
    <w:p w14:paraId="2C6042CB"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 xml:space="preserve">Post internship work                                                                                                                                   </w:t>
      </w:r>
    </w:p>
    <w:p w14:paraId="03EF34A6"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Interns will be encouraged to use the internship as a way of developing</w:t>
      </w:r>
      <w:r w:rsidR="000E67DE">
        <w:rPr>
          <w:rFonts w:asciiTheme="minorHAnsi" w:hAnsiTheme="minorHAnsi" w:cs="Arial"/>
          <w:sz w:val="28"/>
          <w:szCs w:val="28"/>
          <w:lang w:val="en-GB"/>
        </w:rPr>
        <w:t xml:space="preserve"> their</w:t>
      </w:r>
      <w:r w:rsidRPr="00812453">
        <w:rPr>
          <w:rFonts w:asciiTheme="minorHAnsi" w:hAnsiTheme="minorHAnsi" w:cs="Arial"/>
          <w:sz w:val="28"/>
          <w:szCs w:val="28"/>
          <w:lang w:val="en-GB"/>
        </w:rPr>
        <w:t xml:space="preserve"> CVs</w:t>
      </w:r>
      <w:r w:rsidR="000E67DE">
        <w:rPr>
          <w:rFonts w:asciiTheme="minorHAnsi" w:hAnsiTheme="minorHAnsi" w:cs="Arial"/>
          <w:sz w:val="28"/>
          <w:szCs w:val="28"/>
          <w:lang w:val="en-GB"/>
        </w:rPr>
        <w:t>,</w:t>
      </w:r>
      <w:r w:rsidRPr="00812453">
        <w:rPr>
          <w:rFonts w:asciiTheme="minorHAnsi" w:hAnsiTheme="minorHAnsi" w:cs="Arial"/>
          <w:sz w:val="28"/>
          <w:szCs w:val="28"/>
          <w:lang w:val="en-GB"/>
        </w:rPr>
        <w:t xml:space="preserve"> and will receive a reference on completion of internship.</w:t>
      </w:r>
    </w:p>
    <w:p w14:paraId="0AC3820D" w14:textId="77777777" w:rsidR="002F5C45" w:rsidRPr="00812453" w:rsidRDefault="008544C4" w:rsidP="002F5C45">
      <w:pPr>
        <w:rPr>
          <w:rFonts w:asciiTheme="minorHAnsi" w:hAnsiTheme="minorHAnsi" w:cs="Arial"/>
          <w:color w:val="FF0000"/>
          <w:sz w:val="28"/>
          <w:szCs w:val="28"/>
          <w:lang w:val="en-GB"/>
        </w:rPr>
      </w:pPr>
      <w:r>
        <w:rPr>
          <w:rFonts w:asciiTheme="minorHAnsi" w:hAnsiTheme="minorHAnsi" w:cs="Arial"/>
          <w:sz w:val="28"/>
          <w:szCs w:val="28"/>
          <w:lang w:val="en-GB"/>
        </w:rPr>
        <w:lastRenderedPageBreak/>
        <w:t xml:space="preserve"> FFT</w:t>
      </w:r>
      <w:r w:rsidR="000E67DE">
        <w:rPr>
          <w:rFonts w:asciiTheme="minorHAnsi" w:hAnsiTheme="minorHAnsi" w:cs="Arial"/>
          <w:sz w:val="28"/>
          <w:szCs w:val="28"/>
          <w:lang w:val="en-GB"/>
        </w:rPr>
        <w:t>’s Internship programme</w:t>
      </w:r>
      <w:r w:rsidR="002F5C45" w:rsidRPr="00812453">
        <w:rPr>
          <w:rFonts w:asciiTheme="minorHAnsi" w:hAnsiTheme="minorHAnsi" w:cs="Arial"/>
          <w:sz w:val="28"/>
          <w:szCs w:val="28"/>
          <w:lang w:val="en-GB"/>
        </w:rPr>
        <w:t xml:space="preserve"> is</w:t>
      </w:r>
      <w:r w:rsidR="003A1FCE">
        <w:rPr>
          <w:rFonts w:asciiTheme="minorHAnsi" w:hAnsiTheme="minorHAnsi" w:cs="Arial"/>
          <w:sz w:val="28"/>
          <w:szCs w:val="28"/>
          <w:lang w:val="en-GB"/>
        </w:rPr>
        <w:t xml:space="preserve"> being funded by the Paul Hamlyn Foundation until 2018</w:t>
      </w:r>
      <w:r w:rsidR="000E67DE">
        <w:rPr>
          <w:rFonts w:asciiTheme="minorHAnsi" w:hAnsiTheme="minorHAnsi" w:cs="Arial"/>
          <w:sz w:val="28"/>
          <w:szCs w:val="28"/>
          <w:lang w:val="en-GB"/>
        </w:rPr>
        <w:t>. The</w:t>
      </w:r>
      <w:r w:rsidR="002F5C45" w:rsidRPr="00812453">
        <w:rPr>
          <w:rFonts w:asciiTheme="minorHAnsi" w:hAnsiTheme="minorHAnsi" w:cs="Arial"/>
          <w:sz w:val="28"/>
          <w:szCs w:val="28"/>
          <w:lang w:val="en-GB"/>
        </w:rPr>
        <w:t xml:space="preserve"> internship is unlikely to provide a direct rou</w:t>
      </w:r>
      <w:r>
        <w:rPr>
          <w:rFonts w:asciiTheme="minorHAnsi" w:hAnsiTheme="minorHAnsi" w:cs="Arial"/>
          <w:sz w:val="28"/>
          <w:szCs w:val="28"/>
          <w:lang w:val="en-GB"/>
        </w:rPr>
        <w:t xml:space="preserve">te to </w:t>
      </w:r>
      <w:r w:rsidR="000E67DE">
        <w:rPr>
          <w:rFonts w:asciiTheme="minorHAnsi" w:hAnsiTheme="minorHAnsi" w:cs="Arial"/>
          <w:sz w:val="28"/>
          <w:szCs w:val="28"/>
          <w:lang w:val="en-GB"/>
        </w:rPr>
        <w:t>(</w:t>
      </w:r>
      <w:r>
        <w:rPr>
          <w:rFonts w:asciiTheme="minorHAnsi" w:hAnsiTheme="minorHAnsi" w:cs="Arial"/>
          <w:sz w:val="28"/>
          <w:szCs w:val="28"/>
          <w:lang w:val="en-GB"/>
        </w:rPr>
        <w:t>full time</w:t>
      </w:r>
      <w:r w:rsidR="000E67DE">
        <w:rPr>
          <w:rFonts w:asciiTheme="minorHAnsi" w:hAnsiTheme="minorHAnsi" w:cs="Arial"/>
          <w:sz w:val="28"/>
          <w:szCs w:val="28"/>
          <w:lang w:val="en-GB"/>
        </w:rPr>
        <w:t>)</w:t>
      </w:r>
      <w:r>
        <w:rPr>
          <w:rFonts w:asciiTheme="minorHAnsi" w:hAnsiTheme="minorHAnsi" w:cs="Arial"/>
          <w:sz w:val="28"/>
          <w:szCs w:val="28"/>
          <w:lang w:val="en-GB"/>
        </w:rPr>
        <w:t xml:space="preserve"> employment at FFT.</w:t>
      </w:r>
    </w:p>
    <w:p w14:paraId="0960D39D"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For furt</w:t>
      </w:r>
      <w:r w:rsidR="008544C4">
        <w:rPr>
          <w:rFonts w:asciiTheme="minorHAnsi" w:hAnsiTheme="minorHAnsi" w:cs="Arial"/>
          <w:b/>
          <w:sz w:val="28"/>
          <w:szCs w:val="28"/>
          <w:lang w:val="en-GB"/>
        </w:rPr>
        <w:t>her information, contact FFT on 01273 234864</w:t>
      </w:r>
    </w:p>
    <w:p w14:paraId="62A2EBED" w14:textId="77777777" w:rsidR="002F5C45" w:rsidRPr="00812453" w:rsidRDefault="002F5C45" w:rsidP="002F5C45">
      <w:pPr>
        <w:rPr>
          <w:rFonts w:asciiTheme="minorHAnsi" w:hAnsiTheme="minorHAnsi" w:cs="Arial"/>
          <w:b/>
          <w:sz w:val="28"/>
          <w:szCs w:val="28"/>
          <w:lang w:val="en-GB"/>
        </w:rPr>
      </w:pPr>
      <w:r w:rsidRPr="00812453">
        <w:rPr>
          <w:rFonts w:asciiTheme="minorHAnsi" w:hAnsiTheme="minorHAnsi" w:cs="Arial"/>
          <w:b/>
          <w:sz w:val="28"/>
          <w:szCs w:val="28"/>
          <w:lang w:val="en-GB"/>
        </w:rPr>
        <w:t xml:space="preserve">or email: </w:t>
      </w:r>
      <w:r w:rsidR="008544C4">
        <w:rPr>
          <w:rFonts w:asciiTheme="minorHAnsi" w:hAnsiTheme="minorHAnsi" w:cs="Arial"/>
          <w:b/>
          <w:sz w:val="28"/>
          <w:szCs w:val="28"/>
          <w:lang w:val="en-GB"/>
        </w:rPr>
        <w:t>liz@gypsy-traveller.org</w:t>
      </w:r>
    </w:p>
    <w:p w14:paraId="1F41BE4A" w14:textId="77777777" w:rsidR="002F5C45" w:rsidRPr="00812453" w:rsidRDefault="002F5C45" w:rsidP="002F5C45">
      <w:pPr>
        <w:rPr>
          <w:rFonts w:asciiTheme="minorHAnsi" w:hAnsiTheme="minorHAnsi" w:cs="Arial"/>
          <w:sz w:val="28"/>
          <w:szCs w:val="28"/>
          <w:lang w:val="en-GB"/>
        </w:rPr>
      </w:pPr>
      <w:r w:rsidRPr="00812453">
        <w:rPr>
          <w:rFonts w:asciiTheme="minorHAnsi" w:hAnsiTheme="minorHAnsi" w:cs="Arial"/>
          <w:sz w:val="28"/>
          <w:szCs w:val="28"/>
          <w:lang w:val="en-GB"/>
        </w:rPr>
        <w:t>For further information</w:t>
      </w:r>
      <w:r w:rsidR="008544C4">
        <w:rPr>
          <w:rFonts w:asciiTheme="minorHAnsi" w:hAnsiTheme="minorHAnsi" w:cs="Arial"/>
          <w:sz w:val="28"/>
          <w:szCs w:val="28"/>
          <w:lang w:val="en-GB"/>
        </w:rPr>
        <w:t xml:space="preserve"> about FFT</w:t>
      </w:r>
      <w:r w:rsidRPr="00812453">
        <w:rPr>
          <w:rFonts w:asciiTheme="minorHAnsi" w:hAnsiTheme="minorHAnsi" w:cs="Arial"/>
          <w:sz w:val="28"/>
          <w:szCs w:val="28"/>
          <w:lang w:val="en-GB"/>
        </w:rPr>
        <w:t xml:space="preserve"> visit o</w:t>
      </w:r>
      <w:r w:rsidR="008544C4">
        <w:rPr>
          <w:rFonts w:asciiTheme="minorHAnsi" w:hAnsiTheme="minorHAnsi" w:cs="Arial"/>
          <w:sz w:val="28"/>
          <w:szCs w:val="28"/>
          <w:lang w:val="en-GB"/>
        </w:rPr>
        <w:t>ur website:</w:t>
      </w:r>
      <w:r w:rsidRPr="00812453">
        <w:rPr>
          <w:rFonts w:asciiTheme="minorHAnsi" w:hAnsiTheme="minorHAnsi" w:cs="Arial"/>
          <w:sz w:val="28"/>
          <w:szCs w:val="28"/>
          <w:lang w:val="en-GB"/>
        </w:rPr>
        <w:t xml:space="preserve"> </w:t>
      </w:r>
    </w:p>
    <w:p w14:paraId="382DD288" w14:textId="77777777" w:rsidR="002F5C45" w:rsidRPr="00812453" w:rsidRDefault="008544C4" w:rsidP="002F5C45">
      <w:pPr>
        <w:rPr>
          <w:rFonts w:asciiTheme="minorHAnsi" w:hAnsiTheme="minorHAnsi" w:cs="Arial"/>
          <w:sz w:val="28"/>
          <w:szCs w:val="28"/>
          <w:lang w:val="en-GB"/>
        </w:rPr>
      </w:pPr>
      <w:r>
        <w:rPr>
          <w:rFonts w:asciiTheme="minorHAnsi" w:hAnsiTheme="minorHAnsi" w:cs="Arial"/>
          <w:sz w:val="28"/>
          <w:szCs w:val="28"/>
          <w:lang w:val="en-GB"/>
        </w:rPr>
        <w:t>www.gypsy-traveller.org</w:t>
      </w:r>
    </w:p>
    <w:p w14:paraId="50F28758" w14:textId="77777777" w:rsidR="002F5C45" w:rsidRPr="00812453" w:rsidRDefault="002F5C45" w:rsidP="002F5C45">
      <w:pPr>
        <w:rPr>
          <w:rFonts w:asciiTheme="minorHAnsi" w:hAnsiTheme="minorHAnsi" w:cs="Arial"/>
          <w:sz w:val="28"/>
          <w:szCs w:val="28"/>
          <w:lang w:val="en-GB"/>
        </w:rPr>
      </w:pPr>
    </w:p>
    <w:p w14:paraId="033F0FF1" w14:textId="77777777" w:rsidR="002F5C45" w:rsidRPr="00812453" w:rsidRDefault="002F5C45" w:rsidP="002F5C45">
      <w:pPr>
        <w:pStyle w:val="Pa5"/>
        <w:ind w:left="220" w:hanging="220"/>
        <w:rPr>
          <w:rFonts w:asciiTheme="minorHAnsi" w:hAnsiTheme="minorHAnsi" w:cs="Arial"/>
          <w:color w:val="000000"/>
          <w:sz w:val="28"/>
          <w:szCs w:val="28"/>
        </w:rPr>
      </w:pPr>
      <w:r w:rsidRPr="00812453">
        <w:rPr>
          <w:rStyle w:val="A12"/>
          <w:rFonts w:asciiTheme="minorHAnsi" w:hAnsiTheme="minorHAnsi" w:cs="Arial"/>
          <w:sz w:val="28"/>
          <w:szCs w:val="28"/>
        </w:rPr>
        <w:t>.</w:t>
      </w:r>
    </w:p>
    <w:p w14:paraId="25534347" w14:textId="77777777" w:rsidR="002F5C45" w:rsidRPr="00812453" w:rsidRDefault="002F5C45" w:rsidP="002F5C45">
      <w:pPr>
        <w:autoSpaceDE w:val="0"/>
        <w:autoSpaceDN w:val="0"/>
        <w:adjustRightInd w:val="0"/>
        <w:spacing w:after="0" w:line="240" w:lineRule="auto"/>
        <w:jc w:val="center"/>
        <w:rPr>
          <w:rFonts w:asciiTheme="minorHAnsi" w:hAnsiTheme="minorHAnsi" w:cs="Arial"/>
          <w:b/>
          <w:bCs/>
          <w:sz w:val="28"/>
          <w:szCs w:val="28"/>
        </w:rPr>
      </w:pPr>
    </w:p>
    <w:p w14:paraId="0648D384" w14:textId="77777777" w:rsidR="004346D7" w:rsidRPr="00812453" w:rsidRDefault="004346D7">
      <w:pPr>
        <w:rPr>
          <w:rFonts w:asciiTheme="minorHAnsi" w:hAnsiTheme="minorHAnsi"/>
          <w:sz w:val="28"/>
          <w:szCs w:val="28"/>
        </w:rPr>
      </w:pPr>
    </w:p>
    <w:sectPr w:rsidR="004346D7" w:rsidRPr="008124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45"/>
    <w:rsid w:val="000E67DE"/>
    <w:rsid w:val="002F5C45"/>
    <w:rsid w:val="00394C58"/>
    <w:rsid w:val="003A1FCE"/>
    <w:rsid w:val="004346D7"/>
    <w:rsid w:val="00812453"/>
    <w:rsid w:val="008544C4"/>
    <w:rsid w:val="00872224"/>
    <w:rsid w:val="00A00775"/>
    <w:rsid w:val="00E57BB6"/>
    <w:rsid w:val="00F4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45"/>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2">
    <w:name w:val="A12"/>
    <w:uiPriority w:val="99"/>
    <w:rsid w:val="002F5C45"/>
    <w:rPr>
      <w:rFonts w:ascii="Frutiger 45 Light" w:hAnsi="Frutiger 45 Light" w:cs="Frutiger 45 Light"/>
      <w:color w:val="000000"/>
      <w:sz w:val="21"/>
      <w:szCs w:val="21"/>
    </w:rPr>
  </w:style>
  <w:style w:type="paragraph" w:customStyle="1" w:styleId="Pa5">
    <w:name w:val="Pa5"/>
    <w:basedOn w:val="Normal"/>
    <w:next w:val="Normal"/>
    <w:uiPriority w:val="99"/>
    <w:rsid w:val="002F5C45"/>
    <w:pPr>
      <w:autoSpaceDE w:val="0"/>
      <w:autoSpaceDN w:val="0"/>
      <w:adjustRightInd w:val="0"/>
      <w:spacing w:after="0" w:line="201" w:lineRule="atLeast"/>
    </w:pPr>
    <w:rPr>
      <w:rFonts w:ascii="Frutiger 55 Roman" w:hAnsi="Frutiger 55 Roman"/>
      <w:szCs w:val="24"/>
    </w:rPr>
  </w:style>
  <w:style w:type="character" w:styleId="Hyperlink">
    <w:name w:val="Hyperlink"/>
    <w:basedOn w:val="DefaultParagraphFont"/>
    <w:uiPriority w:val="99"/>
    <w:unhideWhenUsed/>
    <w:rsid w:val="002F5C45"/>
    <w:rPr>
      <w:color w:val="0000FF"/>
      <w:u w:val="single"/>
    </w:rPr>
  </w:style>
  <w:style w:type="paragraph" w:styleId="NormalWeb">
    <w:name w:val="Normal (Web)"/>
    <w:basedOn w:val="Normal"/>
    <w:uiPriority w:val="99"/>
    <w:semiHidden/>
    <w:unhideWhenUsed/>
    <w:rsid w:val="002F5C45"/>
    <w:pPr>
      <w:spacing w:before="100" w:beforeAutospacing="1" w:after="100" w:afterAutospacing="1" w:line="240" w:lineRule="auto"/>
    </w:pPr>
    <w:rPr>
      <w:rFonts w:ascii="Times New Roman" w:eastAsia="Times New Roman" w:hAnsi="Times New Roman"/>
      <w:szCs w:val="24"/>
      <w:lang w:val="en-GB" w:eastAsia="en-GB"/>
    </w:rPr>
  </w:style>
  <w:style w:type="paragraph" w:styleId="BalloonText">
    <w:name w:val="Balloon Text"/>
    <w:basedOn w:val="Normal"/>
    <w:link w:val="BalloonTextChar"/>
    <w:uiPriority w:val="99"/>
    <w:semiHidden/>
    <w:unhideWhenUsed/>
    <w:rsid w:val="002F5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C4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45"/>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2">
    <w:name w:val="A12"/>
    <w:uiPriority w:val="99"/>
    <w:rsid w:val="002F5C45"/>
    <w:rPr>
      <w:rFonts w:ascii="Frutiger 45 Light" w:hAnsi="Frutiger 45 Light" w:cs="Frutiger 45 Light"/>
      <w:color w:val="000000"/>
      <w:sz w:val="21"/>
      <w:szCs w:val="21"/>
    </w:rPr>
  </w:style>
  <w:style w:type="paragraph" w:customStyle="1" w:styleId="Pa5">
    <w:name w:val="Pa5"/>
    <w:basedOn w:val="Normal"/>
    <w:next w:val="Normal"/>
    <w:uiPriority w:val="99"/>
    <w:rsid w:val="002F5C45"/>
    <w:pPr>
      <w:autoSpaceDE w:val="0"/>
      <w:autoSpaceDN w:val="0"/>
      <w:adjustRightInd w:val="0"/>
      <w:spacing w:after="0" w:line="201" w:lineRule="atLeast"/>
    </w:pPr>
    <w:rPr>
      <w:rFonts w:ascii="Frutiger 55 Roman" w:hAnsi="Frutiger 55 Roman"/>
      <w:szCs w:val="24"/>
    </w:rPr>
  </w:style>
  <w:style w:type="character" w:styleId="Hyperlink">
    <w:name w:val="Hyperlink"/>
    <w:basedOn w:val="DefaultParagraphFont"/>
    <w:uiPriority w:val="99"/>
    <w:unhideWhenUsed/>
    <w:rsid w:val="002F5C45"/>
    <w:rPr>
      <w:color w:val="0000FF"/>
      <w:u w:val="single"/>
    </w:rPr>
  </w:style>
  <w:style w:type="paragraph" w:styleId="NormalWeb">
    <w:name w:val="Normal (Web)"/>
    <w:basedOn w:val="Normal"/>
    <w:uiPriority w:val="99"/>
    <w:semiHidden/>
    <w:unhideWhenUsed/>
    <w:rsid w:val="002F5C45"/>
    <w:pPr>
      <w:spacing w:before="100" w:beforeAutospacing="1" w:after="100" w:afterAutospacing="1" w:line="240" w:lineRule="auto"/>
    </w:pPr>
    <w:rPr>
      <w:rFonts w:ascii="Times New Roman" w:eastAsia="Times New Roman" w:hAnsi="Times New Roman"/>
      <w:szCs w:val="24"/>
      <w:lang w:val="en-GB" w:eastAsia="en-GB"/>
    </w:rPr>
  </w:style>
  <w:style w:type="paragraph" w:styleId="BalloonText">
    <w:name w:val="Balloon Text"/>
    <w:basedOn w:val="Normal"/>
    <w:link w:val="BalloonTextChar"/>
    <w:uiPriority w:val="99"/>
    <w:semiHidden/>
    <w:unhideWhenUsed/>
    <w:rsid w:val="002F5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C4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3" ma:contentTypeDescription="Create a new document." ma:contentTypeScope="" ma:versionID="ad63cb6bd8bc65e7dfcb7cd654becc10">
  <xsd:schema xmlns:xsd="http://www.w3.org/2001/XMLSchema" xmlns:xs="http://www.w3.org/2001/XMLSchema" xmlns:p="http://schemas.microsoft.com/office/2006/metadata/properties" xmlns:ns2="818a7ed5-f949-414a-9e6d-a7b440ec7f09" targetNamespace="http://schemas.microsoft.com/office/2006/metadata/properties" ma:root="true" ma:fieldsID="1a2e6570d37532aefbd2f013e4b5515f" ns2:_="">
    <xsd:import namespace="818a7ed5-f949-414a-9e6d-a7b440ec7f0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EF13F-7A00-4EF3-AC80-4BB4E1C384E1}">
  <ds:schemaRefs>
    <ds:schemaRef ds:uri="http://purl.org/dc/dcmitype/"/>
    <ds:schemaRef ds:uri="http://purl.org/dc/elements/1.1/"/>
    <ds:schemaRef ds:uri="http://schemas.microsoft.com/office/2006/documentManagement/types"/>
    <ds:schemaRef ds:uri="http://www.w3.org/XML/1998/namespace"/>
    <ds:schemaRef ds:uri="818a7ed5-f949-414a-9e6d-a7b440ec7f09"/>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A6709B-21D4-47A9-A81C-59BB5415323D}">
  <ds:schemaRefs>
    <ds:schemaRef ds:uri="http://schemas.microsoft.com/sharepoint/v3/contenttype/forms"/>
  </ds:schemaRefs>
</ds:datastoreItem>
</file>

<file path=customXml/itemProps3.xml><?xml version="1.0" encoding="utf-8"?>
<ds:datastoreItem xmlns:ds="http://schemas.openxmlformats.org/officeDocument/2006/customXml" ds:itemID="{B08B7B70-E905-467E-B9F5-96D8E4733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2015-06-04T09:43:00Z</dcterms:created>
  <dcterms:modified xsi:type="dcterms:W3CDTF">2015-06-04T11:32:00Z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